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B90D94" w14:textId="5AD98672" w:rsidR="000F194C" w:rsidRDefault="00CA3265">
      <w:r>
        <w:rPr>
          <w:noProof/>
        </w:rPr>
        <w:drawing>
          <wp:inline distT="0" distB="0" distL="0" distR="0" wp14:anchorId="66079E13" wp14:editId="666D8EB4">
            <wp:extent cx="4787900" cy="6756400"/>
            <wp:effectExtent l="0" t="0" r="0" b="0"/>
            <wp:docPr id="955245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45939" name="Picture 955245939"/>
                    <pic:cNvPicPr/>
                  </pic:nvPicPr>
                  <pic:blipFill>
                    <a:blip r:embed="rId5">
                      <a:extLst>
                        <a:ext uri="{28A0092B-C50C-407E-A947-70E740481C1C}">
                          <a14:useLocalDpi xmlns:a14="http://schemas.microsoft.com/office/drawing/2010/main" val="0"/>
                        </a:ext>
                      </a:extLst>
                    </a:blip>
                    <a:stretch>
                      <a:fillRect/>
                    </a:stretch>
                  </pic:blipFill>
                  <pic:spPr>
                    <a:xfrm>
                      <a:off x="0" y="0"/>
                      <a:ext cx="4787900" cy="6756400"/>
                    </a:xfrm>
                    <a:prstGeom prst="rect">
                      <a:avLst/>
                    </a:prstGeom>
                  </pic:spPr>
                </pic:pic>
              </a:graphicData>
            </a:graphic>
          </wp:inline>
        </w:drawing>
      </w:r>
    </w:p>
    <w:p w14:paraId="3B13233B" w14:textId="77777777" w:rsidR="00CA3265" w:rsidRDefault="00CA3265"/>
    <w:p w14:paraId="1474C663" w14:textId="77777777" w:rsidR="00A60DCF" w:rsidRDefault="00A60DCF"/>
    <w:p w14:paraId="6C12E907" w14:textId="18B4B5F3" w:rsidR="00A60DCF" w:rsidRDefault="00A60DCF">
      <w:r>
        <w:t>Thank you for attending the talk!</w:t>
      </w:r>
    </w:p>
    <w:p w14:paraId="246A3A67" w14:textId="77777777" w:rsidR="00A60DCF" w:rsidRDefault="00A60DCF"/>
    <w:p w14:paraId="6F339E41" w14:textId="7EAEC045" w:rsidR="00A60DCF" w:rsidRDefault="00A60DCF">
      <w:r>
        <w:t xml:space="preserve">You can find the slides here: </w:t>
      </w:r>
    </w:p>
    <w:p w14:paraId="24B86082" w14:textId="77777777" w:rsidR="00A60DCF" w:rsidRDefault="00A60DCF"/>
    <w:p w14:paraId="520D6D04" w14:textId="62BFCA8C" w:rsidR="00A60DCF" w:rsidRDefault="00A60DCF">
      <w:r>
        <w:t>I’ve also created a set of workshop cards that you can download below.</w:t>
      </w:r>
    </w:p>
    <w:p w14:paraId="0B37F161" w14:textId="77777777" w:rsidR="00A60DCF" w:rsidRDefault="00A60DCF"/>
    <w:p w14:paraId="47EDBFBC" w14:textId="2606F66B" w:rsidR="00CA3265" w:rsidRPr="00CA3265" w:rsidRDefault="00A60DCF" w:rsidP="00CA3265">
      <w:pPr>
        <w:spacing w:before="100" w:beforeAutospacing="1" w:after="100" w:afterAutospacing="1"/>
        <w:outlineLvl w:val="2"/>
        <w:rPr>
          <w:rFonts w:ascii="Times New Roman" w:eastAsia="Times New Roman" w:hAnsi="Times New Roman" w:cs="Times New Roman"/>
          <w:b/>
          <w:bCs/>
          <w:kern w:val="0"/>
          <w:sz w:val="27"/>
          <w:szCs w:val="27"/>
          <w:lang w:val="en-GB" w:eastAsia="en-GB"/>
          <w14:ligatures w14:val="none"/>
        </w:rPr>
      </w:pPr>
      <w:r>
        <w:rPr>
          <w:rFonts w:ascii="Times New Roman" w:eastAsia="Times New Roman" w:hAnsi="Times New Roman" w:cs="Times New Roman"/>
          <w:b/>
          <w:bCs/>
          <w:kern w:val="0"/>
          <w:sz w:val="27"/>
          <w:szCs w:val="27"/>
          <w:lang w:val="en-GB" w:eastAsia="en-GB"/>
          <w14:ligatures w14:val="none"/>
        </w:rPr>
        <w:t>Workshop and</w:t>
      </w:r>
      <w:r w:rsidR="00CA3265" w:rsidRPr="00CA3265">
        <w:rPr>
          <w:rFonts w:ascii="Times New Roman" w:eastAsia="Times New Roman" w:hAnsi="Times New Roman" w:cs="Times New Roman"/>
          <w:b/>
          <w:bCs/>
          <w:kern w:val="0"/>
          <w:sz w:val="27"/>
          <w:szCs w:val="27"/>
          <w:lang w:val="en-GB" w:eastAsia="en-GB"/>
          <w14:ligatures w14:val="none"/>
        </w:rPr>
        <w:t xml:space="preserve"> Reflection Cards</w:t>
      </w:r>
    </w:p>
    <w:p w14:paraId="06E16EAF" w14:textId="77777777" w:rsidR="00CA3265" w:rsidRPr="00CA3265" w:rsidRDefault="00CA3265" w:rsidP="00CA3265">
      <w:p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kern w:val="0"/>
          <w:lang w:val="en-GB" w:eastAsia="en-GB"/>
          <w14:ligatures w14:val="none"/>
        </w:rPr>
        <w:t xml:space="preserve">These 12 cards are designed to help educators </w:t>
      </w:r>
      <w:r w:rsidRPr="00CA3265">
        <w:rPr>
          <w:rFonts w:ascii="Times New Roman" w:eastAsia="Times New Roman" w:hAnsi="Times New Roman" w:cs="Times New Roman"/>
          <w:b/>
          <w:bCs/>
          <w:kern w:val="0"/>
          <w:lang w:val="en-GB" w:eastAsia="en-GB"/>
          <w14:ligatures w14:val="none"/>
        </w:rPr>
        <w:t>think critically and creatively about the role of technology in learning</w:t>
      </w:r>
      <w:r w:rsidRPr="00CA3265">
        <w:rPr>
          <w:rFonts w:ascii="Times New Roman" w:eastAsia="Times New Roman" w:hAnsi="Times New Roman" w:cs="Times New Roman"/>
          <w:kern w:val="0"/>
          <w:lang w:val="en-GB" w:eastAsia="en-GB"/>
          <w14:ligatures w14:val="none"/>
        </w:rPr>
        <w:t xml:space="preserve">. Rather than starting with particular technologies or asking simply whether technology makes learning more efficient, the cards begin with questions about </w:t>
      </w:r>
      <w:r w:rsidRPr="00CA3265">
        <w:rPr>
          <w:rFonts w:ascii="Times New Roman" w:eastAsia="Times New Roman" w:hAnsi="Times New Roman" w:cs="Times New Roman"/>
          <w:b/>
          <w:bCs/>
          <w:kern w:val="0"/>
          <w:lang w:val="en-GB" w:eastAsia="en-GB"/>
          <w14:ligatures w14:val="none"/>
        </w:rPr>
        <w:t>learning, agency and human development</w:t>
      </w:r>
      <w:r w:rsidRPr="00CA3265">
        <w:rPr>
          <w:rFonts w:ascii="Times New Roman" w:eastAsia="Times New Roman" w:hAnsi="Times New Roman" w:cs="Times New Roman"/>
          <w:kern w:val="0"/>
          <w:lang w:val="en-GB" w:eastAsia="en-GB"/>
          <w14:ligatures w14:val="none"/>
        </w:rPr>
        <w:t>. They invite us to consider issues such as who does the work, who controls and regulates learning, what capabilities learners develop, what should remain difficult or ambiguous, how learners judge knowledge, and how technology might contribute to wellbeing, identity and learning across the boundaries of classroom and everyday life.</w:t>
      </w:r>
    </w:p>
    <w:p w14:paraId="115FEBD2" w14:textId="77777777" w:rsidR="00CA3265" w:rsidRPr="00CA3265" w:rsidRDefault="00CA3265" w:rsidP="00CA3265">
      <w:p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kern w:val="0"/>
          <w:lang w:val="en-GB" w:eastAsia="en-GB"/>
          <w14:ligatures w14:val="none"/>
        </w:rPr>
        <w:t xml:space="preserve">The cards are intended as </w:t>
      </w:r>
      <w:r w:rsidRPr="00CA3265">
        <w:rPr>
          <w:rFonts w:ascii="Times New Roman" w:eastAsia="Times New Roman" w:hAnsi="Times New Roman" w:cs="Times New Roman"/>
          <w:b/>
          <w:bCs/>
          <w:kern w:val="0"/>
          <w:lang w:val="en-GB" w:eastAsia="en-GB"/>
          <w14:ligatures w14:val="none"/>
        </w:rPr>
        <w:t>provocations rather than prescriptions</w:t>
      </w:r>
      <w:r w:rsidRPr="00CA3265">
        <w:rPr>
          <w:rFonts w:ascii="Times New Roman" w:eastAsia="Times New Roman" w:hAnsi="Times New Roman" w:cs="Times New Roman"/>
          <w:kern w:val="0"/>
          <w:lang w:val="en-GB" w:eastAsia="en-GB"/>
          <w14:ligatures w14:val="none"/>
        </w:rPr>
        <w:t xml:space="preserve">: there are no universally “correct” answers. Each card foregrounds a different design question and provides prompts for examining an existing or proposed learning activity. Together, they encourage a shift from asking </w:t>
      </w:r>
      <w:r w:rsidRPr="00CA3265">
        <w:rPr>
          <w:rFonts w:ascii="Times New Roman" w:eastAsia="Times New Roman" w:hAnsi="Times New Roman" w:cs="Times New Roman"/>
          <w:i/>
          <w:iCs/>
          <w:kern w:val="0"/>
          <w:lang w:val="en-GB" w:eastAsia="en-GB"/>
          <w14:ligatures w14:val="none"/>
        </w:rPr>
        <w:t>“How can I use this technology?”</w:t>
      </w:r>
      <w:r w:rsidRPr="00CA3265">
        <w:rPr>
          <w:rFonts w:ascii="Times New Roman" w:eastAsia="Times New Roman" w:hAnsi="Times New Roman" w:cs="Times New Roman"/>
          <w:kern w:val="0"/>
          <w:lang w:val="en-GB" w:eastAsia="en-GB"/>
          <w14:ligatures w14:val="none"/>
        </w:rPr>
        <w:t xml:space="preserve"> towards </w:t>
      </w:r>
      <w:r w:rsidRPr="00CA3265">
        <w:rPr>
          <w:rFonts w:ascii="Times New Roman" w:eastAsia="Times New Roman" w:hAnsi="Times New Roman" w:cs="Times New Roman"/>
          <w:i/>
          <w:iCs/>
          <w:kern w:val="0"/>
          <w:lang w:val="en-GB" w:eastAsia="en-GB"/>
          <w14:ligatures w14:val="none"/>
        </w:rPr>
        <w:t>“What kind of learning experience do I want to create, and what role—if any—should technology play in it?”</w:t>
      </w:r>
    </w:p>
    <w:p w14:paraId="27E68C44" w14:textId="77777777" w:rsidR="00CA3265" w:rsidRPr="00CA3265" w:rsidRDefault="00CA3265" w:rsidP="00CA3265">
      <w:p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Ways to use the cards</w:t>
      </w:r>
    </w:p>
    <w:p w14:paraId="529FD04A" w14:textId="77777777" w:rsidR="00CA3265" w:rsidRP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Individual reflection:</w:t>
      </w:r>
      <w:r w:rsidRPr="00CA3265">
        <w:rPr>
          <w:rFonts w:ascii="Times New Roman" w:eastAsia="Times New Roman" w:hAnsi="Times New Roman" w:cs="Times New Roman"/>
          <w:kern w:val="0"/>
          <w:lang w:val="en-GB" w:eastAsia="en-GB"/>
          <w14:ligatures w14:val="none"/>
        </w:rPr>
        <w:t xml:space="preserve"> Choose one card and use its questions to examine an activity you currently teach. </w:t>
      </w:r>
    </w:p>
    <w:p w14:paraId="58067A94" w14:textId="77777777" w:rsidR="00CA3265" w:rsidRP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Collaborative redesign:</w:t>
      </w:r>
      <w:r w:rsidRPr="00CA3265">
        <w:rPr>
          <w:rFonts w:ascii="Times New Roman" w:eastAsia="Times New Roman" w:hAnsi="Times New Roman" w:cs="Times New Roman"/>
          <w:kern w:val="0"/>
          <w:lang w:val="en-GB" w:eastAsia="en-GB"/>
          <w14:ligatures w14:val="none"/>
        </w:rPr>
        <w:t xml:space="preserve"> Give different cards to small groups and ask each group to redesign the same activity through the lens of their card; compare the resulting designs. </w:t>
      </w:r>
    </w:p>
    <w:p w14:paraId="0B99557D" w14:textId="77777777" w:rsidR="00CA3265" w:rsidRP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Card rotation:</w:t>
      </w:r>
      <w:r w:rsidRPr="00CA3265">
        <w:rPr>
          <w:rFonts w:ascii="Times New Roman" w:eastAsia="Times New Roman" w:hAnsi="Times New Roman" w:cs="Times New Roman"/>
          <w:kern w:val="0"/>
          <w:lang w:val="en-GB" w:eastAsia="en-GB"/>
          <w14:ligatures w14:val="none"/>
        </w:rPr>
        <w:t xml:space="preserve"> Work on an activity with one card, then pass the activity to another group using a different card. Notice how successive perspectives change the design. </w:t>
      </w:r>
    </w:p>
    <w:p w14:paraId="14714819" w14:textId="77777777" w:rsidR="00CA3265" w:rsidRP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Technology audit:</w:t>
      </w:r>
      <w:r w:rsidRPr="00CA3265">
        <w:rPr>
          <w:rFonts w:ascii="Times New Roman" w:eastAsia="Times New Roman" w:hAnsi="Times New Roman" w:cs="Times New Roman"/>
          <w:kern w:val="0"/>
          <w:lang w:val="en-GB" w:eastAsia="en-GB"/>
          <w14:ligatures w14:val="none"/>
        </w:rPr>
        <w:t xml:space="preserve"> Select a technology you already use and work through several cards to identify what it enables, what it constrains, and what might need to change. </w:t>
      </w:r>
    </w:p>
    <w:p w14:paraId="58E79696" w14:textId="77777777" w:rsidR="00CA3265" w:rsidRP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Critical discussion:</w:t>
      </w:r>
      <w:r w:rsidRPr="00CA3265">
        <w:rPr>
          <w:rFonts w:ascii="Times New Roman" w:eastAsia="Times New Roman" w:hAnsi="Times New Roman" w:cs="Times New Roman"/>
          <w:kern w:val="0"/>
          <w:lang w:val="en-GB" w:eastAsia="en-GB"/>
          <w14:ligatures w14:val="none"/>
        </w:rPr>
        <w:t xml:space="preserve"> Choose a card at random and use the front question as a discussion prompt before revealing the more detailed prompts on the back. </w:t>
      </w:r>
    </w:p>
    <w:p w14:paraId="4788D87A" w14:textId="77777777" w:rsidR="00CA3265" w:rsidRDefault="00CA3265" w:rsidP="00CA326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CA3265">
        <w:rPr>
          <w:rFonts w:ascii="Times New Roman" w:eastAsia="Times New Roman" w:hAnsi="Times New Roman" w:cs="Times New Roman"/>
          <w:b/>
          <w:bCs/>
          <w:kern w:val="0"/>
          <w:lang w:val="en-GB" w:eastAsia="en-GB"/>
          <w14:ligatures w14:val="none"/>
        </w:rPr>
        <w:t>Putting it together:</w:t>
      </w:r>
      <w:r w:rsidRPr="00CA3265">
        <w:rPr>
          <w:rFonts w:ascii="Times New Roman" w:eastAsia="Times New Roman" w:hAnsi="Times New Roman" w:cs="Times New Roman"/>
          <w:kern w:val="0"/>
          <w:lang w:val="en-GB" w:eastAsia="en-GB"/>
          <w14:ligatures w14:val="none"/>
        </w:rPr>
        <w:t xml:space="preserve"> Use Card 12 after working with several other cards to decide what technology to </w:t>
      </w:r>
      <w:r w:rsidRPr="00CA3265">
        <w:rPr>
          <w:rFonts w:ascii="Times New Roman" w:eastAsia="Times New Roman" w:hAnsi="Times New Roman" w:cs="Times New Roman"/>
          <w:b/>
          <w:bCs/>
          <w:kern w:val="0"/>
          <w:lang w:val="en-GB" w:eastAsia="en-GB"/>
          <w14:ligatures w14:val="none"/>
        </w:rPr>
        <w:t>remove, change or add</w:t>
      </w:r>
      <w:r w:rsidRPr="00CA3265">
        <w:rPr>
          <w:rFonts w:ascii="Times New Roman" w:eastAsia="Times New Roman" w:hAnsi="Times New Roman" w:cs="Times New Roman"/>
          <w:kern w:val="0"/>
          <w:lang w:val="en-GB" w:eastAsia="en-GB"/>
          <w14:ligatures w14:val="none"/>
        </w:rPr>
        <w:t>—and, crucially, why.</w:t>
      </w:r>
    </w:p>
    <w:p w14:paraId="5B311E98" w14:textId="1755E1FC" w:rsidR="00A60DCF" w:rsidRPr="00CA3265" w:rsidRDefault="00A60DCF" w:rsidP="00A60DCF">
      <w:pPr>
        <w:spacing w:before="100" w:beforeAutospacing="1" w:after="100" w:afterAutospacing="1"/>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Download link to the cards</w:t>
      </w:r>
    </w:p>
    <w:p w14:paraId="7E8F951E" w14:textId="77777777" w:rsidR="00A60DCF" w:rsidRDefault="00A60DCF">
      <w:r>
        <w:rPr>
          <w:noProof/>
        </w:rPr>
        <w:lastRenderedPageBreak/>
        <w:drawing>
          <wp:inline distT="0" distB="0" distL="0" distR="0" wp14:anchorId="3B80F97C" wp14:editId="497B8162">
            <wp:extent cx="5943600" cy="4093845"/>
            <wp:effectExtent l="0" t="0" r="0" b="0"/>
            <wp:docPr id="13651242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24266" name="Picture 1365124266"/>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093845"/>
                    </a:xfrm>
                    <a:prstGeom prst="rect">
                      <a:avLst/>
                    </a:prstGeom>
                  </pic:spPr>
                </pic:pic>
              </a:graphicData>
            </a:graphic>
          </wp:inline>
        </w:drawing>
      </w:r>
      <w:r>
        <w:rPr>
          <w:noProof/>
        </w:rPr>
        <w:drawing>
          <wp:inline distT="0" distB="0" distL="0" distR="0" wp14:anchorId="076FC3AD" wp14:editId="54011B27">
            <wp:extent cx="5943600" cy="3962400"/>
            <wp:effectExtent l="0" t="0" r="0" b="0"/>
            <wp:docPr id="558816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16055" name="Picture 5588160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Pr>
          <w:noProof/>
        </w:rPr>
        <w:lastRenderedPageBreak/>
        <w:drawing>
          <wp:inline distT="0" distB="0" distL="0" distR="0" wp14:anchorId="73688061" wp14:editId="5E21DBFB">
            <wp:extent cx="5943600" cy="3962400"/>
            <wp:effectExtent l="0" t="0" r="0" b="0"/>
            <wp:docPr id="2323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262" name="Picture 23232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Pr>
          <w:noProof/>
        </w:rPr>
        <w:drawing>
          <wp:inline distT="0" distB="0" distL="0" distR="0" wp14:anchorId="2FAFCFF1" wp14:editId="18A71D75">
            <wp:extent cx="5943600" cy="3962400"/>
            <wp:effectExtent l="0" t="0" r="0" b="0"/>
            <wp:docPr id="13615511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551179" name="Picture 13615511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Pr>
          <w:noProof/>
        </w:rPr>
        <w:lastRenderedPageBreak/>
        <w:drawing>
          <wp:inline distT="0" distB="0" distL="0" distR="0" wp14:anchorId="47EFE5DB" wp14:editId="5925C298">
            <wp:extent cx="5943600" cy="3962400"/>
            <wp:effectExtent l="0" t="0" r="0" b="0"/>
            <wp:docPr id="1653775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7518" name="Picture 1653775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612D127" w14:textId="59C018B7" w:rsidR="00A60DCF" w:rsidRDefault="00A60DCF">
      <w:r>
        <w:rPr>
          <w:noProof/>
        </w:rPr>
        <w:lastRenderedPageBreak/>
        <w:drawing>
          <wp:inline distT="0" distB="0" distL="0" distR="0" wp14:anchorId="160E1696" wp14:editId="71801154">
            <wp:extent cx="5943600" cy="3962400"/>
            <wp:effectExtent l="0" t="0" r="0" b="0"/>
            <wp:docPr id="7136835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83522" name="Picture 71368352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Pr>
          <w:noProof/>
        </w:rPr>
        <w:drawing>
          <wp:inline distT="0" distB="0" distL="0" distR="0" wp14:anchorId="2201109A" wp14:editId="3C505956">
            <wp:extent cx="5943600" cy="4088130"/>
            <wp:effectExtent l="0" t="0" r="0" b="1270"/>
            <wp:docPr id="6101182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18218" name="Picture 6101182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088130"/>
                    </a:xfrm>
                    <a:prstGeom prst="rect">
                      <a:avLst/>
                    </a:prstGeom>
                  </pic:spPr>
                </pic:pic>
              </a:graphicData>
            </a:graphic>
          </wp:inline>
        </w:drawing>
      </w:r>
      <w:r>
        <w:rPr>
          <w:noProof/>
        </w:rPr>
        <w:lastRenderedPageBreak/>
        <w:drawing>
          <wp:inline distT="0" distB="0" distL="0" distR="0" wp14:anchorId="7BF2C9A3" wp14:editId="6F80D3F5">
            <wp:extent cx="5943600" cy="4088130"/>
            <wp:effectExtent l="0" t="0" r="0" b="1270"/>
            <wp:docPr id="890850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5083" name="Picture 890850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088130"/>
                    </a:xfrm>
                    <a:prstGeom prst="rect">
                      <a:avLst/>
                    </a:prstGeom>
                  </pic:spPr>
                </pic:pic>
              </a:graphicData>
            </a:graphic>
          </wp:inline>
        </w:drawing>
      </w:r>
      <w:r>
        <w:rPr>
          <w:noProof/>
        </w:rPr>
        <w:drawing>
          <wp:inline distT="0" distB="0" distL="0" distR="0" wp14:anchorId="4DFC65D8" wp14:editId="5F5F8BBE">
            <wp:extent cx="5943600" cy="4107180"/>
            <wp:effectExtent l="0" t="0" r="0" b="0"/>
            <wp:docPr id="19208799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79981" name="Picture 192087998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lastRenderedPageBreak/>
        <w:drawing>
          <wp:inline distT="0" distB="0" distL="0" distR="0" wp14:anchorId="4FB1EEF7" wp14:editId="59319CF7">
            <wp:extent cx="5943600" cy="4107180"/>
            <wp:effectExtent l="0" t="0" r="0" b="0"/>
            <wp:docPr id="13125705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70523" name="Picture 131257052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drawing>
          <wp:inline distT="0" distB="0" distL="0" distR="0" wp14:anchorId="629E1E6C" wp14:editId="095D3E74">
            <wp:extent cx="5943600" cy="4088130"/>
            <wp:effectExtent l="0" t="0" r="0" b="1270"/>
            <wp:docPr id="15887451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45158" name="Picture 158874515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088130"/>
                    </a:xfrm>
                    <a:prstGeom prst="rect">
                      <a:avLst/>
                    </a:prstGeom>
                  </pic:spPr>
                </pic:pic>
              </a:graphicData>
            </a:graphic>
          </wp:inline>
        </w:drawing>
      </w:r>
      <w:r>
        <w:rPr>
          <w:noProof/>
        </w:rPr>
        <w:lastRenderedPageBreak/>
        <w:drawing>
          <wp:inline distT="0" distB="0" distL="0" distR="0" wp14:anchorId="5DF3598F" wp14:editId="6CB57BDA">
            <wp:extent cx="5943600" cy="4093845"/>
            <wp:effectExtent l="0" t="0" r="0" b="0"/>
            <wp:docPr id="20336056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05660" name="Picture 203360566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093845"/>
                    </a:xfrm>
                    <a:prstGeom prst="rect">
                      <a:avLst/>
                    </a:prstGeom>
                  </pic:spPr>
                </pic:pic>
              </a:graphicData>
            </a:graphic>
          </wp:inline>
        </w:drawing>
      </w:r>
      <w:r>
        <w:rPr>
          <w:noProof/>
        </w:rPr>
        <w:drawing>
          <wp:inline distT="0" distB="0" distL="0" distR="0" wp14:anchorId="3BE46186" wp14:editId="28840B62">
            <wp:extent cx="5943600" cy="4107180"/>
            <wp:effectExtent l="0" t="0" r="0" b="0"/>
            <wp:docPr id="2123606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0647" name="Picture 21236064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lastRenderedPageBreak/>
        <w:drawing>
          <wp:inline distT="0" distB="0" distL="0" distR="0" wp14:anchorId="7EBAA2CD" wp14:editId="4A57E1F3">
            <wp:extent cx="5943600" cy="4107180"/>
            <wp:effectExtent l="0" t="0" r="0" b="0"/>
            <wp:docPr id="13028635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863578" name="Picture 130286357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drawing>
          <wp:inline distT="0" distB="0" distL="0" distR="0" wp14:anchorId="31C80798" wp14:editId="07B87472">
            <wp:extent cx="5943600" cy="4088130"/>
            <wp:effectExtent l="0" t="0" r="0" b="1270"/>
            <wp:docPr id="4765999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99932" name="Picture 47659993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088130"/>
                    </a:xfrm>
                    <a:prstGeom prst="rect">
                      <a:avLst/>
                    </a:prstGeom>
                  </pic:spPr>
                </pic:pic>
              </a:graphicData>
            </a:graphic>
          </wp:inline>
        </w:drawing>
      </w:r>
      <w:r>
        <w:rPr>
          <w:noProof/>
        </w:rPr>
        <w:lastRenderedPageBreak/>
        <w:drawing>
          <wp:inline distT="0" distB="0" distL="0" distR="0" wp14:anchorId="46127302" wp14:editId="5EFC14D7">
            <wp:extent cx="5943600" cy="4074795"/>
            <wp:effectExtent l="0" t="0" r="0" b="1905"/>
            <wp:docPr id="6015888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88850" name="Picture 60158885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4074795"/>
                    </a:xfrm>
                    <a:prstGeom prst="rect">
                      <a:avLst/>
                    </a:prstGeom>
                  </pic:spPr>
                </pic:pic>
              </a:graphicData>
            </a:graphic>
          </wp:inline>
        </w:drawing>
      </w:r>
      <w:r>
        <w:rPr>
          <w:noProof/>
        </w:rPr>
        <w:drawing>
          <wp:inline distT="0" distB="0" distL="0" distR="0" wp14:anchorId="1DA67998" wp14:editId="456C18B1">
            <wp:extent cx="5943600" cy="4107180"/>
            <wp:effectExtent l="0" t="0" r="0" b="0"/>
            <wp:docPr id="4142871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87195" name="Picture 41428719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lastRenderedPageBreak/>
        <w:drawing>
          <wp:inline distT="0" distB="0" distL="0" distR="0" wp14:anchorId="61B6A5EB" wp14:editId="7C7F9460">
            <wp:extent cx="5943600" cy="4107180"/>
            <wp:effectExtent l="0" t="0" r="0" b="0"/>
            <wp:docPr id="13842567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56737" name="Picture 138425673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lastRenderedPageBreak/>
        <w:drawing>
          <wp:inline distT="0" distB="0" distL="0" distR="0" wp14:anchorId="4F1B3825" wp14:editId="755C99A7">
            <wp:extent cx="5943600" cy="4144645"/>
            <wp:effectExtent l="0" t="0" r="0" b="0"/>
            <wp:docPr id="20790035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03502" name="Picture 207900350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4144645"/>
                    </a:xfrm>
                    <a:prstGeom prst="rect">
                      <a:avLst/>
                    </a:prstGeom>
                  </pic:spPr>
                </pic:pic>
              </a:graphicData>
            </a:graphic>
          </wp:inline>
        </w:drawing>
      </w:r>
      <w:r>
        <w:rPr>
          <w:noProof/>
        </w:rPr>
        <w:lastRenderedPageBreak/>
        <w:drawing>
          <wp:inline distT="0" distB="0" distL="0" distR="0" wp14:anchorId="18A82994" wp14:editId="5D14786B">
            <wp:extent cx="5943600" cy="4107180"/>
            <wp:effectExtent l="0" t="0" r="0" b="0"/>
            <wp:docPr id="18406456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45635" name="Picture 184064563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drawing>
          <wp:inline distT="0" distB="0" distL="0" distR="0" wp14:anchorId="4CF6903D" wp14:editId="54C9CEEF">
            <wp:extent cx="5943600" cy="4107180"/>
            <wp:effectExtent l="0" t="0" r="0" b="0"/>
            <wp:docPr id="87973269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32691" name="Picture 87973269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lastRenderedPageBreak/>
        <w:drawing>
          <wp:inline distT="0" distB="0" distL="0" distR="0" wp14:anchorId="3ACBE487" wp14:editId="705A5708">
            <wp:extent cx="5943600" cy="4138930"/>
            <wp:effectExtent l="0" t="0" r="0" b="1270"/>
            <wp:docPr id="43488653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86538" name="Picture 43488653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4138930"/>
                    </a:xfrm>
                    <a:prstGeom prst="rect">
                      <a:avLst/>
                    </a:prstGeom>
                  </pic:spPr>
                </pic:pic>
              </a:graphicData>
            </a:graphic>
          </wp:inline>
        </w:drawing>
      </w:r>
      <w:r>
        <w:rPr>
          <w:noProof/>
        </w:rPr>
        <w:lastRenderedPageBreak/>
        <w:drawing>
          <wp:inline distT="0" distB="0" distL="0" distR="0" wp14:anchorId="14DF70DE" wp14:editId="42D7EADF">
            <wp:extent cx="5943600" cy="4107180"/>
            <wp:effectExtent l="0" t="0" r="0" b="0"/>
            <wp:docPr id="192405757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57571" name="Picture 192405757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Pr>
          <w:noProof/>
        </w:rPr>
        <w:drawing>
          <wp:inline distT="0" distB="0" distL="0" distR="0" wp14:anchorId="3980FE2C" wp14:editId="7428231C">
            <wp:extent cx="5943600" cy="4056380"/>
            <wp:effectExtent l="0" t="0" r="0" b="0"/>
            <wp:docPr id="115810876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08762" name="Picture 115810876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4056380"/>
                    </a:xfrm>
                    <a:prstGeom prst="rect">
                      <a:avLst/>
                    </a:prstGeom>
                  </pic:spPr>
                </pic:pic>
              </a:graphicData>
            </a:graphic>
          </wp:inline>
        </w:drawing>
      </w:r>
    </w:p>
    <w:sectPr w:rsidR="00A60D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ED66057"/>
    <w:multiLevelType w:val="multilevel"/>
    <w:tmpl w:val="5AA2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6446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265"/>
    <w:rsid w:val="000F194C"/>
    <w:rsid w:val="00146210"/>
    <w:rsid w:val="00477807"/>
    <w:rsid w:val="0059005C"/>
    <w:rsid w:val="007F27CD"/>
    <w:rsid w:val="0084762F"/>
    <w:rsid w:val="008B626C"/>
    <w:rsid w:val="0099132F"/>
    <w:rsid w:val="00A60DCF"/>
    <w:rsid w:val="00C7532B"/>
    <w:rsid w:val="00CA3265"/>
    <w:rsid w:val="00EC5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7E78B6"/>
  <w15:chartTrackingRefBased/>
  <w15:docId w15:val="{454302F6-6E9E-0544-9811-B156FDB7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CA5"/>
    <w:pPr>
      <w:spacing w:after="0" w:line="240" w:lineRule="auto"/>
    </w:pPr>
    <w:rPr>
      <w:lang w:val="en-US"/>
    </w:rPr>
  </w:style>
  <w:style w:type="paragraph" w:styleId="Heading1">
    <w:name w:val="heading 1"/>
    <w:basedOn w:val="Normal"/>
    <w:next w:val="Normal"/>
    <w:link w:val="Heading1Char"/>
    <w:uiPriority w:val="9"/>
    <w:qFormat/>
    <w:rsid w:val="00CA32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32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32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32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32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32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2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2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2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265"/>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CA3265"/>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rsid w:val="00CA3265"/>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CA3265"/>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CA3265"/>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CA3265"/>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A3265"/>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A3265"/>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A3265"/>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CA32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26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A32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265"/>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CA32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3265"/>
    <w:rPr>
      <w:i/>
      <w:iCs/>
      <w:color w:val="404040" w:themeColor="text1" w:themeTint="BF"/>
      <w:lang w:val="en-US"/>
    </w:rPr>
  </w:style>
  <w:style w:type="paragraph" w:styleId="ListParagraph">
    <w:name w:val="List Paragraph"/>
    <w:basedOn w:val="Normal"/>
    <w:uiPriority w:val="34"/>
    <w:qFormat/>
    <w:rsid w:val="00CA3265"/>
    <w:pPr>
      <w:ind w:left="720"/>
      <w:contextualSpacing/>
    </w:pPr>
  </w:style>
  <w:style w:type="character" w:styleId="IntenseEmphasis">
    <w:name w:val="Intense Emphasis"/>
    <w:basedOn w:val="DefaultParagraphFont"/>
    <w:uiPriority w:val="21"/>
    <w:qFormat/>
    <w:rsid w:val="00CA3265"/>
    <w:rPr>
      <w:i/>
      <w:iCs/>
      <w:color w:val="2F5496" w:themeColor="accent1" w:themeShade="BF"/>
    </w:rPr>
  </w:style>
  <w:style w:type="paragraph" w:styleId="IntenseQuote">
    <w:name w:val="Intense Quote"/>
    <w:basedOn w:val="Normal"/>
    <w:next w:val="Normal"/>
    <w:link w:val="IntenseQuoteChar"/>
    <w:uiPriority w:val="30"/>
    <w:qFormat/>
    <w:rsid w:val="00CA32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3265"/>
    <w:rPr>
      <w:i/>
      <w:iCs/>
      <w:color w:val="2F5496" w:themeColor="accent1" w:themeShade="BF"/>
      <w:lang w:val="en-US"/>
    </w:rPr>
  </w:style>
  <w:style w:type="character" w:styleId="IntenseReference">
    <w:name w:val="Intense Reference"/>
    <w:basedOn w:val="DefaultParagraphFont"/>
    <w:uiPriority w:val="32"/>
    <w:qFormat/>
    <w:rsid w:val="00CA3265"/>
    <w:rPr>
      <w:b/>
      <w:bCs/>
      <w:smallCaps/>
      <w:color w:val="2F5496" w:themeColor="accent1" w:themeShade="BF"/>
      <w:spacing w:val="5"/>
    </w:rPr>
  </w:style>
  <w:style w:type="paragraph" w:styleId="NormalWeb">
    <w:name w:val="Normal (Web)"/>
    <w:basedOn w:val="Normal"/>
    <w:uiPriority w:val="99"/>
    <w:semiHidden/>
    <w:unhideWhenUsed/>
    <w:rsid w:val="00CA3265"/>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CA3265"/>
    <w:rPr>
      <w:b/>
      <w:bCs/>
    </w:rPr>
  </w:style>
  <w:style w:type="character" w:styleId="Emphasis">
    <w:name w:val="Emphasis"/>
    <w:basedOn w:val="DefaultParagraphFont"/>
    <w:uiPriority w:val="20"/>
    <w:qFormat/>
    <w:rsid w:val="00CA32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2026-08-26T06:32:00Z</dcterms:created>
  <dcterms:modified xsi:type="dcterms:W3CDTF">2026-08-26T06:53:00Z</dcterms:modified>
</cp:coreProperties>
</file>